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23" w:rsidRPr="00C31823" w:rsidRDefault="00C31823" w:rsidP="00C31823">
      <w:pPr>
        <w:jc w:val="center"/>
        <w:rPr>
          <w:b/>
          <w:sz w:val="28"/>
          <w:szCs w:val="28"/>
        </w:rPr>
      </w:pPr>
      <w:r w:rsidRPr="00C31823">
        <w:rPr>
          <w:rFonts w:hint="eastAsia"/>
          <w:b/>
          <w:sz w:val="28"/>
          <w:szCs w:val="28"/>
        </w:rPr>
        <w:t>计算机科学与技术学院</w:t>
      </w:r>
    </w:p>
    <w:p w:rsidR="00F63754" w:rsidRDefault="00C31823" w:rsidP="00C31823">
      <w:pPr>
        <w:jc w:val="center"/>
        <w:rPr>
          <w:b/>
          <w:sz w:val="30"/>
          <w:szCs w:val="30"/>
        </w:rPr>
      </w:pPr>
      <w:r w:rsidRPr="00C31823">
        <w:rPr>
          <w:rFonts w:hint="eastAsia"/>
          <w:b/>
          <w:sz w:val="30"/>
          <w:szCs w:val="30"/>
        </w:rPr>
        <w:t>关于</w:t>
      </w:r>
      <w:r w:rsidR="00F63754" w:rsidRPr="00C31823">
        <w:rPr>
          <w:rFonts w:hint="eastAsia"/>
          <w:b/>
          <w:sz w:val="30"/>
          <w:szCs w:val="30"/>
        </w:rPr>
        <w:t>指导</w:t>
      </w:r>
      <w:r w:rsidRPr="00C31823">
        <w:rPr>
          <w:rFonts w:hint="eastAsia"/>
          <w:b/>
          <w:sz w:val="30"/>
          <w:szCs w:val="30"/>
        </w:rPr>
        <w:t>学生选课的</w:t>
      </w:r>
      <w:r w:rsidR="00F63754" w:rsidRPr="00C31823">
        <w:rPr>
          <w:rFonts w:hint="eastAsia"/>
          <w:b/>
          <w:sz w:val="30"/>
          <w:szCs w:val="30"/>
        </w:rPr>
        <w:t>规定</w:t>
      </w:r>
    </w:p>
    <w:p w:rsidR="00A31097" w:rsidRDefault="00A31097" w:rsidP="00C31823">
      <w:pPr>
        <w:jc w:val="center"/>
        <w:rPr>
          <w:rFonts w:hint="eastAsia"/>
          <w:b/>
          <w:sz w:val="30"/>
          <w:szCs w:val="30"/>
        </w:rPr>
      </w:pPr>
    </w:p>
    <w:p w:rsidR="00C31823" w:rsidRPr="00C31823" w:rsidRDefault="00A31097" w:rsidP="00C31823">
      <w:pPr>
        <w:ind w:firstLineChars="200" w:firstLine="560"/>
        <w:rPr>
          <w:rFonts w:hint="eastAsia"/>
          <w:b/>
          <w:sz w:val="30"/>
          <w:szCs w:val="30"/>
        </w:rPr>
      </w:pPr>
      <w:r>
        <w:rPr>
          <w:rFonts w:hint="eastAsia"/>
          <w:sz w:val="28"/>
          <w:szCs w:val="28"/>
        </w:rPr>
        <w:t>为了</w:t>
      </w:r>
      <w:r>
        <w:rPr>
          <w:sz w:val="28"/>
          <w:szCs w:val="28"/>
        </w:rPr>
        <w:t>引导和督促学生完成</w:t>
      </w:r>
      <w:r w:rsidRPr="00C31823">
        <w:rPr>
          <w:sz w:val="28"/>
          <w:szCs w:val="28"/>
        </w:rPr>
        <w:t>全</w:t>
      </w:r>
      <w:r w:rsidRPr="00C31823">
        <w:rPr>
          <w:rFonts w:hint="eastAsia"/>
          <w:sz w:val="28"/>
          <w:szCs w:val="28"/>
        </w:rPr>
        <w:t>部教学环节的修习</w:t>
      </w:r>
      <w:r>
        <w:rPr>
          <w:rFonts w:hint="eastAsia"/>
          <w:sz w:val="28"/>
          <w:szCs w:val="28"/>
        </w:rPr>
        <w:t>，</w:t>
      </w:r>
      <w:r w:rsidRPr="00C31823">
        <w:rPr>
          <w:rFonts w:hint="eastAsia"/>
          <w:sz w:val="28"/>
          <w:szCs w:val="28"/>
        </w:rPr>
        <w:t>并取得相应的学分。</w:t>
      </w:r>
      <w:r>
        <w:rPr>
          <w:sz w:val="28"/>
          <w:szCs w:val="28"/>
        </w:rPr>
        <w:t>基于学校学籍及学位管理规定</w:t>
      </w:r>
      <w:r>
        <w:rPr>
          <w:rFonts w:hint="eastAsia"/>
          <w:sz w:val="28"/>
          <w:szCs w:val="28"/>
        </w:rPr>
        <w:t>，制定本规定：</w:t>
      </w:r>
      <w:r w:rsidRPr="00C31823">
        <w:rPr>
          <w:rFonts w:hint="eastAsia"/>
          <w:b/>
          <w:sz w:val="30"/>
          <w:szCs w:val="30"/>
        </w:rPr>
        <w:t xml:space="preserve"> </w:t>
      </w:r>
    </w:p>
    <w:p w:rsidR="00C31823" w:rsidRPr="00C31823" w:rsidRDefault="00F63754" w:rsidP="00C31823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C31823">
        <w:rPr>
          <w:rFonts w:hint="eastAsia"/>
          <w:sz w:val="28"/>
          <w:szCs w:val="28"/>
        </w:rPr>
        <w:t>责任人：</w:t>
      </w:r>
      <w:r w:rsidR="00C31823" w:rsidRPr="00C31823">
        <w:rPr>
          <w:rFonts w:hint="eastAsia"/>
          <w:sz w:val="28"/>
          <w:szCs w:val="28"/>
        </w:rPr>
        <w:t xml:space="preserve">教学副院长 </w:t>
      </w:r>
      <w:r w:rsidRPr="00C31823">
        <w:rPr>
          <w:rFonts w:hint="eastAsia"/>
          <w:sz w:val="28"/>
          <w:szCs w:val="28"/>
        </w:rPr>
        <w:t>专业负责人、班导师</w:t>
      </w:r>
      <w:r w:rsidR="00C31823">
        <w:rPr>
          <w:rFonts w:hint="eastAsia"/>
          <w:sz w:val="28"/>
          <w:szCs w:val="28"/>
        </w:rPr>
        <w:t>。</w:t>
      </w:r>
    </w:p>
    <w:p w:rsidR="00C31823" w:rsidRDefault="00C31823" w:rsidP="00F63754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教学副院长负责在</w:t>
      </w:r>
      <w:r w:rsidR="00F63754" w:rsidRPr="00C31823">
        <w:rPr>
          <w:rFonts w:hint="eastAsia"/>
          <w:sz w:val="28"/>
          <w:szCs w:val="28"/>
        </w:rPr>
        <w:t>新生入学教育</w:t>
      </w:r>
      <w:r>
        <w:rPr>
          <w:rFonts w:hint="eastAsia"/>
          <w:sz w:val="28"/>
          <w:szCs w:val="28"/>
        </w:rPr>
        <w:t>时，</w:t>
      </w:r>
      <w:r w:rsidR="00F63754" w:rsidRPr="00C31823">
        <w:rPr>
          <w:rFonts w:hint="eastAsia"/>
          <w:sz w:val="28"/>
          <w:szCs w:val="28"/>
        </w:rPr>
        <w:t>为学生选课提供指导。从培养目标、学制与学分要求、课程设置等方面向学生解读专业人才培养方案，使学生尽快熟悉本专业特点和社会对本专业人才的需求，明确专业发展目标，了解专业课程安排，为学生制定合理的修读计划奠定一定的基础。</w:t>
      </w:r>
    </w:p>
    <w:p w:rsidR="00A31097" w:rsidRPr="00A31097" w:rsidRDefault="00F63754" w:rsidP="00A31097">
      <w:pPr>
        <w:rPr>
          <w:rFonts w:hint="eastAsia"/>
          <w:sz w:val="28"/>
          <w:szCs w:val="28"/>
        </w:rPr>
      </w:pPr>
      <w:r w:rsidRPr="00C31823">
        <w:rPr>
          <w:rFonts w:hint="eastAsia"/>
          <w:sz w:val="28"/>
          <w:szCs w:val="28"/>
        </w:rPr>
        <w:t>班导师为学生选课提供指导。</w:t>
      </w:r>
      <w:r w:rsidR="00C31823">
        <w:rPr>
          <w:rFonts w:hint="eastAsia"/>
          <w:sz w:val="28"/>
          <w:szCs w:val="28"/>
        </w:rPr>
        <w:t>班导师</w:t>
      </w:r>
      <w:r w:rsidRPr="00C31823">
        <w:rPr>
          <w:rFonts w:hint="eastAsia"/>
          <w:sz w:val="28"/>
          <w:szCs w:val="28"/>
        </w:rPr>
        <w:t>学生选择选修课程方面提供了专业而有效的指导。</w:t>
      </w:r>
      <w:r w:rsidR="00A31097" w:rsidRPr="00C31823">
        <w:rPr>
          <w:rFonts w:hint="eastAsia"/>
          <w:sz w:val="28"/>
          <w:szCs w:val="28"/>
        </w:rPr>
        <w:t>在每</w:t>
      </w:r>
      <w:r w:rsidR="00A31097">
        <w:rPr>
          <w:rFonts w:hint="eastAsia"/>
          <w:sz w:val="28"/>
          <w:szCs w:val="28"/>
        </w:rPr>
        <w:t>学期</w:t>
      </w:r>
      <w:r w:rsidR="00A31097" w:rsidRPr="00C31823">
        <w:rPr>
          <w:rFonts w:hint="eastAsia"/>
          <w:sz w:val="28"/>
          <w:szCs w:val="28"/>
        </w:rPr>
        <w:t>选课前组织</w:t>
      </w:r>
      <w:r w:rsidR="00A31097">
        <w:rPr>
          <w:rFonts w:hint="eastAsia"/>
          <w:sz w:val="28"/>
          <w:szCs w:val="28"/>
        </w:rPr>
        <w:t>召开</w:t>
      </w:r>
      <w:r w:rsidR="00A31097" w:rsidRPr="00C31823">
        <w:rPr>
          <w:rFonts w:hint="eastAsia"/>
          <w:sz w:val="28"/>
          <w:szCs w:val="28"/>
        </w:rPr>
        <w:t>选课</w:t>
      </w:r>
      <w:r w:rsidR="00A31097">
        <w:rPr>
          <w:rFonts w:hint="eastAsia"/>
          <w:sz w:val="28"/>
          <w:szCs w:val="28"/>
        </w:rPr>
        <w:t>专业班会。</w:t>
      </w:r>
    </w:p>
    <w:p w:rsidR="00A31097" w:rsidRDefault="00A31097" w:rsidP="00200881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班导师要</w:t>
      </w:r>
      <w:r w:rsidR="00C31823" w:rsidRPr="00C31823">
        <w:rPr>
          <w:sz w:val="28"/>
          <w:szCs w:val="28"/>
        </w:rPr>
        <w:t>充分利用班会、团活、上课、日常交流等机会，为学生制定合理修读</w:t>
      </w:r>
      <w:r w:rsidR="00C31823" w:rsidRPr="00C31823">
        <w:rPr>
          <w:rFonts w:hint="eastAsia"/>
          <w:sz w:val="28"/>
          <w:szCs w:val="28"/>
        </w:rPr>
        <w:t>计划提供专业有效、针对性强的指导。</w:t>
      </w:r>
    </w:p>
    <w:p w:rsidR="00A31097" w:rsidRDefault="00200881" w:rsidP="00F63754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A31097">
        <w:rPr>
          <w:sz w:val="28"/>
          <w:szCs w:val="28"/>
        </w:rPr>
        <w:t>由专业负责人</w:t>
      </w:r>
      <w:r w:rsidR="00A31097" w:rsidRPr="00C31823">
        <w:rPr>
          <w:sz w:val="28"/>
          <w:szCs w:val="28"/>
        </w:rPr>
        <w:t>对培养方案进行详细的解读，引</w:t>
      </w:r>
      <w:r w:rsidR="00A31097" w:rsidRPr="00C31823">
        <w:rPr>
          <w:rFonts w:hint="eastAsia"/>
          <w:sz w:val="28"/>
          <w:szCs w:val="28"/>
        </w:rPr>
        <w:t>导学生解读上述课</w:t>
      </w:r>
      <w:r w:rsidR="00A31097">
        <w:rPr>
          <w:rFonts w:hint="eastAsia"/>
          <w:sz w:val="28"/>
          <w:szCs w:val="28"/>
        </w:rPr>
        <w:t>程及教学环节对毕业要求能力形成的支撑作用等</w:t>
      </w:r>
    </w:p>
    <w:p w:rsidR="00A31097" w:rsidRDefault="00A31097" w:rsidP="00F63754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专业负责人负责</w:t>
      </w:r>
      <w:r w:rsidR="00200881" w:rsidRPr="00A31097">
        <w:rPr>
          <w:sz w:val="28"/>
          <w:szCs w:val="28"/>
        </w:rPr>
        <w:t>从专业培养目</w:t>
      </w:r>
      <w:r w:rsidR="00200881" w:rsidRPr="00A31097">
        <w:rPr>
          <w:rFonts w:hint="eastAsia"/>
          <w:sz w:val="28"/>
          <w:szCs w:val="28"/>
        </w:rPr>
        <w:t>标、学制与学分要求、课程设置等方面向学生解读专业人才培养方案和毕业要求，解读公共基础课与工程基础课、专业基础课、专业课的关系，为学生制定合理的课程修读计划奠定良好的基础。让学生充分理解课程设置与专业毕业要求和培养目标的关系。</w:t>
      </w:r>
    </w:p>
    <w:p w:rsidR="00200881" w:rsidRPr="00A31097" w:rsidRDefault="00200881" w:rsidP="00F63754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A31097">
        <w:rPr>
          <w:rFonts w:hint="eastAsia"/>
          <w:sz w:val="28"/>
          <w:szCs w:val="28"/>
        </w:rPr>
        <w:lastRenderedPageBreak/>
        <w:t>新生入学前制定新生的选课手册，在选课前发布。具体参照教务处发布的</w:t>
      </w:r>
      <w:r w:rsidR="001264BB" w:rsidRPr="00A31097">
        <w:rPr>
          <w:rFonts w:hint="eastAsia"/>
          <w:sz w:val="28"/>
          <w:szCs w:val="28"/>
        </w:rPr>
        <w:t>《东华大学本科学分制选课手册</w:t>
      </w:r>
      <w:r w:rsidR="00A31097">
        <w:rPr>
          <w:rFonts w:hint="eastAsia"/>
          <w:sz w:val="28"/>
          <w:szCs w:val="28"/>
        </w:rPr>
        <w:t>》</w:t>
      </w:r>
      <w:r w:rsidR="001264BB" w:rsidRPr="00A31097">
        <w:rPr>
          <w:rFonts w:hint="eastAsia"/>
          <w:sz w:val="28"/>
          <w:szCs w:val="28"/>
        </w:rPr>
        <w:t>。</w:t>
      </w:r>
    </w:p>
    <w:p w:rsidR="00200881" w:rsidRDefault="00200881" w:rsidP="00F63754">
      <w:pPr>
        <w:rPr>
          <w:sz w:val="28"/>
          <w:szCs w:val="28"/>
        </w:rPr>
      </w:pPr>
    </w:p>
    <w:p w:rsidR="00A31097" w:rsidRDefault="00A31097" w:rsidP="00F63754">
      <w:pPr>
        <w:rPr>
          <w:sz w:val="28"/>
          <w:szCs w:val="28"/>
        </w:rPr>
      </w:pPr>
    </w:p>
    <w:p w:rsidR="00A31097" w:rsidRDefault="00A31097" w:rsidP="00A3109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计算机科学与技术学院</w:t>
      </w:r>
    </w:p>
    <w:p w:rsidR="00A31097" w:rsidRPr="00C31823" w:rsidRDefault="00A31097" w:rsidP="00A31097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200881" w:rsidRPr="00C31823" w:rsidRDefault="00200881" w:rsidP="00F63754">
      <w:pPr>
        <w:rPr>
          <w:sz w:val="28"/>
          <w:szCs w:val="28"/>
        </w:rPr>
      </w:pPr>
    </w:p>
    <w:p w:rsidR="002776EC" w:rsidRDefault="002776EC" w:rsidP="00F63754">
      <w:bookmarkStart w:id="0" w:name="_GoBack"/>
      <w:bookmarkEnd w:id="0"/>
    </w:p>
    <w:sectPr w:rsidR="0027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DC" w:rsidRDefault="008663DC" w:rsidP="00C31823">
      <w:r>
        <w:separator/>
      </w:r>
    </w:p>
  </w:endnote>
  <w:endnote w:type="continuationSeparator" w:id="0">
    <w:p w:rsidR="008663DC" w:rsidRDefault="008663DC" w:rsidP="00C3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DC" w:rsidRDefault="008663DC" w:rsidP="00C31823">
      <w:r>
        <w:separator/>
      </w:r>
    </w:p>
  </w:footnote>
  <w:footnote w:type="continuationSeparator" w:id="0">
    <w:p w:rsidR="008663DC" w:rsidRDefault="008663DC" w:rsidP="00C3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7A90"/>
    <w:multiLevelType w:val="hybridMultilevel"/>
    <w:tmpl w:val="4CB64306"/>
    <w:lvl w:ilvl="0" w:tplc="DB806D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54"/>
    <w:rsid w:val="001264BB"/>
    <w:rsid w:val="00200881"/>
    <w:rsid w:val="002776EC"/>
    <w:rsid w:val="008663DC"/>
    <w:rsid w:val="00A31097"/>
    <w:rsid w:val="00C31823"/>
    <w:rsid w:val="00F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BB759"/>
  <w15:docId w15:val="{A404515C-F257-4012-8E1D-A13B8CD0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823"/>
    <w:rPr>
      <w:sz w:val="18"/>
      <w:szCs w:val="18"/>
    </w:rPr>
  </w:style>
  <w:style w:type="paragraph" w:styleId="a7">
    <w:name w:val="List Paragraph"/>
    <w:basedOn w:val="a"/>
    <w:uiPriority w:val="34"/>
    <w:qFormat/>
    <w:rsid w:val="00C318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赵赵</dc:creator>
  <cp:lastModifiedBy>lifeng</cp:lastModifiedBy>
  <cp:revision>2</cp:revision>
  <dcterms:created xsi:type="dcterms:W3CDTF">2020-07-18T15:29:00Z</dcterms:created>
  <dcterms:modified xsi:type="dcterms:W3CDTF">2020-07-18T15:29:00Z</dcterms:modified>
</cp:coreProperties>
</file>